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="00DC04F1" w:rsidRPr="00FF71A6">
        <w:rPr>
          <w:rFonts w:ascii="Arial" w:hAnsi="Arial" w:cs="Arial"/>
          <w:color w:val="404040"/>
          <w:sz w:val="24"/>
          <w:szCs w:val="24"/>
        </w:rPr>
        <w:t>Edissa Hanani Soler Cadena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C04F1" w:rsidRPr="00FF71A6">
        <w:rPr>
          <w:rFonts w:ascii="Arial" w:hAnsi="Arial" w:cs="Arial"/>
          <w:color w:val="404040"/>
          <w:sz w:val="24"/>
          <w:szCs w:val="24"/>
        </w:rPr>
        <w:t>Licenciada</w:t>
      </w:r>
      <w:r w:rsidRPr="00FF71A6">
        <w:rPr>
          <w:rFonts w:ascii="Arial" w:hAnsi="Arial" w:cs="Arial"/>
          <w:color w:val="404040"/>
          <w:sz w:val="24"/>
          <w:szCs w:val="24"/>
        </w:rPr>
        <w:t xml:space="preserve"> en Derecho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="00916C48" w:rsidRPr="00FF71A6">
        <w:rPr>
          <w:rFonts w:ascii="Arial" w:hAnsi="Arial" w:cs="Arial"/>
          <w:color w:val="404040"/>
          <w:sz w:val="24"/>
          <w:szCs w:val="24"/>
        </w:rPr>
        <w:t>4482857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F71A6">
        <w:rPr>
          <w:rFonts w:ascii="Arial" w:hAnsi="Arial" w:cs="Arial"/>
          <w:b/>
          <w:bCs/>
          <w:color w:val="FFFFFF"/>
          <w:sz w:val="24"/>
          <w:szCs w:val="24"/>
        </w:rPr>
        <w:t>Datos Generales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F71A6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1A6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>199</w:t>
      </w:r>
      <w:r w:rsidR="003F61B6" w:rsidRPr="00FF71A6">
        <w:rPr>
          <w:rFonts w:ascii="Arial" w:hAnsi="Arial" w:cs="Arial"/>
          <w:b/>
          <w:bCs/>
          <w:color w:val="404040"/>
          <w:sz w:val="24"/>
          <w:szCs w:val="24"/>
        </w:rPr>
        <w:t>9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3F61B6" w:rsidRPr="00FF71A6">
        <w:rPr>
          <w:rFonts w:ascii="Arial" w:hAnsi="Arial" w:cs="Arial"/>
          <w:color w:val="404040"/>
          <w:sz w:val="24"/>
          <w:szCs w:val="24"/>
        </w:rPr>
        <w:t xml:space="preserve">Veracruzana </w:t>
      </w:r>
      <w:r w:rsidRPr="00FF71A6">
        <w:rPr>
          <w:rFonts w:ascii="Arial" w:hAnsi="Arial" w:cs="Arial"/>
          <w:color w:val="404040"/>
          <w:sz w:val="24"/>
          <w:szCs w:val="24"/>
        </w:rPr>
        <w:t>Estudios de Licenciatura en Derecho.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>200</w:t>
      </w:r>
      <w:r w:rsidR="003F61B6" w:rsidRPr="00FF71A6">
        <w:rPr>
          <w:rFonts w:ascii="Arial" w:hAnsi="Arial" w:cs="Arial"/>
          <w:b/>
          <w:bCs/>
          <w:color w:val="404040"/>
          <w:sz w:val="24"/>
          <w:szCs w:val="24"/>
        </w:rPr>
        <w:t>4-2015</w:t>
      </w:r>
    </w:p>
    <w:p w:rsidR="00AB5916" w:rsidRPr="00FF71A6" w:rsidRDefault="003F61B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>Diplomados en criminalista, sistema panal acusatorio, en docencia y en derecho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>201</w:t>
      </w:r>
      <w:r w:rsidR="003F61B6" w:rsidRPr="00FF71A6">
        <w:rPr>
          <w:rFonts w:ascii="Arial" w:hAnsi="Arial" w:cs="Arial"/>
          <w:b/>
          <w:bCs/>
          <w:color w:val="404040"/>
          <w:sz w:val="24"/>
          <w:szCs w:val="24"/>
        </w:rPr>
        <w:t xml:space="preserve">5 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 xml:space="preserve">Maestría en Derecho </w:t>
      </w:r>
      <w:r w:rsidR="003F61B6" w:rsidRPr="00FF71A6">
        <w:rPr>
          <w:rFonts w:ascii="Arial" w:hAnsi="Arial" w:cs="Arial"/>
          <w:color w:val="404040"/>
          <w:sz w:val="24"/>
          <w:szCs w:val="24"/>
        </w:rPr>
        <w:t>Penal inconclusa (Universidad de las Naciones) San Andrés Tuxtla</w:t>
      </w:r>
      <w:r w:rsidRPr="00FF71A6">
        <w:rPr>
          <w:rFonts w:ascii="Arial" w:hAnsi="Arial" w:cs="Arial"/>
          <w:color w:val="404040"/>
          <w:sz w:val="24"/>
          <w:szCs w:val="24"/>
        </w:rPr>
        <w:t>, Veracruz.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>201</w:t>
      </w:r>
      <w:r w:rsidR="00DC04F1" w:rsidRPr="00FF71A6">
        <w:rPr>
          <w:rFonts w:ascii="Arial" w:hAnsi="Arial" w:cs="Arial"/>
          <w:b/>
          <w:bCs/>
          <w:color w:val="404040"/>
          <w:sz w:val="24"/>
          <w:szCs w:val="24"/>
        </w:rPr>
        <w:t>9</w:t>
      </w:r>
    </w:p>
    <w:p w:rsidR="00AB5916" w:rsidRDefault="00DC04F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>Certificación de la Investigación de delitos de Desaparición Forzada, Desaparición por Particulares y Búsqueda de personas, en el instituto de Formación Profesional de la fiscalía General del estado de Veracruz en Xalapa Enríquez</w:t>
      </w:r>
      <w:r w:rsidR="00AB5916" w:rsidRPr="00FF71A6">
        <w:rPr>
          <w:rFonts w:ascii="Arial" w:hAnsi="Arial" w:cs="Arial"/>
          <w:color w:val="404040"/>
          <w:sz w:val="24"/>
          <w:szCs w:val="24"/>
        </w:rPr>
        <w:t>, Veracruz.</w:t>
      </w:r>
      <w:r w:rsidRPr="00FF71A6">
        <w:rPr>
          <w:rFonts w:ascii="Arial" w:hAnsi="Arial" w:cs="Arial"/>
          <w:color w:val="404040"/>
          <w:sz w:val="24"/>
          <w:szCs w:val="24"/>
        </w:rPr>
        <w:t xml:space="preserve"> Con duración de 3 años</w:t>
      </w:r>
    </w:p>
    <w:p w:rsidR="006448FD" w:rsidRPr="006448FD" w:rsidRDefault="006448F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448FD"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6448FD" w:rsidRPr="00FF71A6" w:rsidRDefault="006448F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Cursa la Maestría en Derecho Procesal Constitucional En la Universidad Tecnológica Latinoamericana (UTEL)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F71A6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1A6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FF71A6" w:rsidRDefault="003F61B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>1999</w:t>
      </w:r>
    </w:p>
    <w:p w:rsidR="00AB5916" w:rsidRPr="00FF71A6" w:rsidRDefault="003F61B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>Encargada del despacho del Comité Campesino de la L</w:t>
      </w:r>
      <w:r w:rsidR="00DC04F1" w:rsidRPr="00FF71A6">
        <w:rPr>
          <w:rFonts w:ascii="Arial" w:hAnsi="Arial" w:cs="Arial"/>
          <w:color w:val="404040"/>
          <w:sz w:val="24"/>
          <w:szCs w:val="24"/>
        </w:rPr>
        <w:t xml:space="preserve">iga de </w:t>
      </w:r>
      <w:r w:rsidRPr="00FF71A6">
        <w:rPr>
          <w:rFonts w:ascii="Arial" w:hAnsi="Arial" w:cs="Arial"/>
          <w:color w:val="404040"/>
          <w:sz w:val="24"/>
          <w:szCs w:val="24"/>
        </w:rPr>
        <w:t>C</w:t>
      </w:r>
      <w:r w:rsidR="00DC04F1" w:rsidRPr="00FF71A6">
        <w:rPr>
          <w:rFonts w:ascii="Arial" w:hAnsi="Arial" w:cs="Arial"/>
          <w:color w:val="404040"/>
          <w:sz w:val="24"/>
          <w:szCs w:val="24"/>
        </w:rPr>
        <w:t xml:space="preserve">omunidades </w:t>
      </w:r>
      <w:r w:rsidRPr="00FF71A6">
        <w:rPr>
          <w:rFonts w:ascii="Arial" w:hAnsi="Arial" w:cs="Arial"/>
          <w:color w:val="404040"/>
          <w:sz w:val="24"/>
          <w:szCs w:val="24"/>
        </w:rPr>
        <w:t>A</w:t>
      </w:r>
      <w:r w:rsidR="00DC04F1" w:rsidRPr="00FF71A6">
        <w:rPr>
          <w:rFonts w:ascii="Arial" w:hAnsi="Arial" w:cs="Arial"/>
          <w:color w:val="404040"/>
          <w:sz w:val="24"/>
          <w:szCs w:val="24"/>
        </w:rPr>
        <w:t>grarias</w:t>
      </w:r>
      <w:r w:rsidRPr="00FF71A6">
        <w:rPr>
          <w:rFonts w:ascii="Arial" w:hAnsi="Arial" w:cs="Arial"/>
          <w:color w:val="404040"/>
          <w:sz w:val="24"/>
          <w:szCs w:val="24"/>
        </w:rPr>
        <w:t xml:space="preserve"> en Isla, Vera</w:t>
      </w:r>
      <w:r w:rsidR="00DC04F1" w:rsidRPr="00FF71A6">
        <w:rPr>
          <w:rFonts w:ascii="Arial" w:hAnsi="Arial" w:cs="Arial"/>
          <w:color w:val="404040"/>
          <w:sz w:val="24"/>
          <w:szCs w:val="24"/>
        </w:rPr>
        <w:t>cruz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>20</w:t>
      </w:r>
      <w:r w:rsidR="003F61B6" w:rsidRPr="00FF71A6">
        <w:rPr>
          <w:rFonts w:ascii="Arial" w:hAnsi="Arial" w:cs="Arial"/>
          <w:b/>
          <w:bCs/>
          <w:color w:val="404040"/>
          <w:sz w:val="24"/>
          <w:szCs w:val="24"/>
        </w:rPr>
        <w:t>03 al 2013</w:t>
      </w:r>
    </w:p>
    <w:p w:rsidR="00AB5916" w:rsidRPr="00FF71A6" w:rsidRDefault="003F61B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>Ministerio Publico municipal, adscrito, investigador, especializado en delitos contra la</w:t>
      </w:r>
    </w:p>
    <w:p w:rsidR="003F61B6" w:rsidRPr="00FF71A6" w:rsidRDefault="003F61B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>Libertad y la seguridad sexual y contra la familia</w:t>
      </w:r>
    </w:p>
    <w:p w:rsidR="003F61B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>20</w:t>
      </w:r>
      <w:r w:rsidR="003F61B6" w:rsidRPr="00FF71A6">
        <w:rPr>
          <w:rFonts w:ascii="Arial" w:hAnsi="Arial" w:cs="Arial"/>
          <w:b/>
          <w:bCs/>
          <w:color w:val="404040"/>
          <w:sz w:val="24"/>
          <w:szCs w:val="24"/>
        </w:rPr>
        <w:t xml:space="preserve">13 </w:t>
      </w: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>a</w:t>
      </w:r>
      <w:r w:rsidR="003F61B6" w:rsidRPr="00FF71A6">
        <w:rPr>
          <w:rFonts w:ascii="Arial" w:hAnsi="Arial" w:cs="Arial"/>
          <w:b/>
          <w:bCs/>
          <w:color w:val="404040"/>
          <w:sz w:val="24"/>
          <w:szCs w:val="24"/>
        </w:rPr>
        <w:t>l 2017</w:t>
      </w:r>
    </w:p>
    <w:p w:rsidR="003F61B6" w:rsidRPr="00FF71A6" w:rsidRDefault="003F61B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>Fiscal Facilitador en Córdoba y Tuxpan, fiscal conciliador, Fiscal 1° de delitos diversos,</w:t>
      </w:r>
    </w:p>
    <w:p w:rsidR="003F61B6" w:rsidRPr="00FF71A6" w:rsidRDefault="003F61B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F71A6">
        <w:rPr>
          <w:rFonts w:ascii="Arial" w:hAnsi="Arial" w:cs="Arial"/>
          <w:b/>
          <w:bCs/>
          <w:color w:val="404040"/>
          <w:sz w:val="24"/>
          <w:szCs w:val="24"/>
        </w:rPr>
        <w:t>2017 a la fecha</w:t>
      </w:r>
    </w:p>
    <w:p w:rsidR="00AB5916" w:rsidRPr="006448FD" w:rsidRDefault="003F61B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 xml:space="preserve"> Fiscal especializada para la atención de delitos por Personas desaparecidas, certificada a partir de abril del año 2019</w:t>
      </w:r>
      <w:r w:rsidR="00DC04F1" w:rsidRPr="00FF71A6">
        <w:rPr>
          <w:rFonts w:ascii="Arial" w:hAnsi="Arial" w:cs="Arial"/>
          <w:color w:val="404040"/>
          <w:sz w:val="24"/>
          <w:szCs w:val="24"/>
        </w:rPr>
        <w:t>.</w:t>
      </w:r>
    </w:p>
    <w:p w:rsidR="00AB5916" w:rsidRPr="00FF71A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F71A6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F71A6">
        <w:rPr>
          <w:rFonts w:ascii="Arial" w:hAnsi="Arial" w:cs="Arial"/>
          <w:b/>
          <w:bCs/>
          <w:color w:val="FFFFFF"/>
          <w:sz w:val="24"/>
          <w:szCs w:val="24"/>
        </w:rPr>
        <w:t>Conocimiento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>Derecho A</w:t>
      </w:r>
      <w:r w:rsidR="003F61B6" w:rsidRPr="00FF71A6">
        <w:rPr>
          <w:rFonts w:ascii="Arial" w:hAnsi="Arial" w:cs="Arial"/>
          <w:color w:val="404040"/>
          <w:sz w:val="24"/>
          <w:szCs w:val="24"/>
        </w:rPr>
        <w:t>grario</w:t>
      </w:r>
    </w:p>
    <w:p w:rsidR="00AB5916" w:rsidRPr="00FF71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>Derecho Civil</w:t>
      </w:r>
    </w:p>
    <w:p w:rsidR="006B643A" w:rsidRPr="00FF71A6" w:rsidRDefault="00AB5916" w:rsidP="00AB5916">
      <w:pPr>
        <w:rPr>
          <w:rFonts w:ascii="Arial" w:hAnsi="Arial" w:cs="Arial"/>
          <w:sz w:val="24"/>
          <w:szCs w:val="24"/>
        </w:rPr>
      </w:pPr>
      <w:r w:rsidRPr="00FF71A6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6B643A" w:rsidRPr="00FF71A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2A" w:rsidRDefault="007F492A" w:rsidP="00AB5916">
      <w:pPr>
        <w:spacing w:after="0" w:line="240" w:lineRule="auto"/>
      </w:pPr>
      <w:r>
        <w:separator/>
      </w:r>
    </w:p>
  </w:endnote>
  <w:endnote w:type="continuationSeparator" w:id="1">
    <w:p w:rsidR="007F492A" w:rsidRDefault="007F492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D3B7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-203200</wp:posOffset>
          </wp:positionV>
          <wp:extent cx="8067040" cy="462915"/>
          <wp:effectExtent l="0" t="0" r="0" b="0"/>
          <wp:wrapThrough wrapText="bothSides">
            <wp:wrapPolygon edited="0">
              <wp:start x="0" y="0"/>
              <wp:lineTo x="0" y="20444"/>
              <wp:lineTo x="21525" y="20444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2A" w:rsidRDefault="007F492A" w:rsidP="00AB5916">
      <w:pPr>
        <w:spacing w:after="0" w:line="240" w:lineRule="auto"/>
      </w:pPr>
      <w:r>
        <w:separator/>
      </w:r>
    </w:p>
  </w:footnote>
  <w:footnote w:type="continuationSeparator" w:id="1">
    <w:p w:rsidR="007F492A" w:rsidRDefault="007F492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F71A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-103960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7197"/>
    <w:rsid w:val="0005169D"/>
    <w:rsid w:val="00076A27"/>
    <w:rsid w:val="000D5363"/>
    <w:rsid w:val="000E2580"/>
    <w:rsid w:val="00196774"/>
    <w:rsid w:val="001D3B7F"/>
    <w:rsid w:val="00247088"/>
    <w:rsid w:val="00304E91"/>
    <w:rsid w:val="003F61B6"/>
    <w:rsid w:val="004458F4"/>
    <w:rsid w:val="00462C41"/>
    <w:rsid w:val="004A1170"/>
    <w:rsid w:val="004B2D6E"/>
    <w:rsid w:val="004E4FFA"/>
    <w:rsid w:val="00530F0F"/>
    <w:rsid w:val="005502F5"/>
    <w:rsid w:val="005851EF"/>
    <w:rsid w:val="005A32B3"/>
    <w:rsid w:val="00600D12"/>
    <w:rsid w:val="006448FD"/>
    <w:rsid w:val="006B643A"/>
    <w:rsid w:val="00723B67"/>
    <w:rsid w:val="00726727"/>
    <w:rsid w:val="007F492A"/>
    <w:rsid w:val="00825F39"/>
    <w:rsid w:val="00916C48"/>
    <w:rsid w:val="009F5C3C"/>
    <w:rsid w:val="00A66637"/>
    <w:rsid w:val="00AB5916"/>
    <w:rsid w:val="00CE7F12"/>
    <w:rsid w:val="00D03386"/>
    <w:rsid w:val="00DB2FA1"/>
    <w:rsid w:val="00DC04F1"/>
    <w:rsid w:val="00DC0B62"/>
    <w:rsid w:val="00DE2E01"/>
    <w:rsid w:val="00E71AD8"/>
    <w:rsid w:val="00F115DF"/>
    <w:rsid w:val="00FA773E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2021-07-02T23:19:00Z</dcterms:created>
  <dcterms:modified xsi:type="dcterms:W3CDTF">2021-07-02T23:19:00Z</dcterms:modified>
</cp:coreProperties>
</file>