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FF71A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F71A6"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r w:rsidR="00DC04F1" w:rsidRPr="00FF71A6">
        <w:rPr>
          <w:rFonts w:ascii="Arial" w:hAnsi="Arial" w:cs="Arial"/>
          <w:color w:val="404040"/>
          <w:sz w:val="24"/>
          <w:szCs w:val="24"/>
        </w:rPr>
        <w:t>Edissa Hanani Soler Cadena</w:t>
      </w:r>
    </w:p>
    <w:p w:rsidR="00AB5916" w:rsidRPr="00FF71A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F71A6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C04F1" w:rsidRPr="00FF71A6">
        <w:rPr>
          <w:rFonts w:ascii="Arial" w:hAnsi="Arial" w:cs="Arial"/>
          <w:color w:val="404040"/>
          <w:sz w:val="24"/>
          <w:szCs w:val="24"/>
        </w:rPr>
        <w:t>Licenciada</w:t>
      </w:r>
      <w:r w:rsidRPr="00FF71A6">
        <w:rPr>
          <w:rFonts w:ascii="Arial" w:hAnsi="Arial" w:cs="Arial"/>
          <w:color w:val="404040"/>
          <w:sz w:val="24"/>
          <w:szCs w:val="24"/>
        </w:rPr>
        <w:t xml:space="preserve"> en Derecho</w:t>
      </w:r>
    </w:p>
    <w:p w:rsidR="00AB5916" w:rsidRPr="00FF71A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F71A6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(Licenciatura) </w:t>
      </w:r>
      <w:r w:rsidR="00916C48" w:rsidRPr="00FF71A6">
        <w:rPr>
          <w:rFonts w:ascii="Arial" w:hAnsi="Arial" w:cs="Arial"/>
          <w:color w:val="404040"/>
          <w:sz w:val="24"/>
          <w:szCs w:val="24"/>
        </w:rPr>
        <w:t>4482857</w:t>
      </w:r>
    </w:p>
    <w:p w:rsidR="00AB5916" w:rsidRPr="00FF71A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F71A6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</w:p>
    <w:p w:rsidR="00AB5916" w:rsidRPr="00FF71A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F71A6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</w:t>
      </w:r>
    </w:p>
    <w:p w:rsidR="00AB5916" w:rsidRPr="00FF71A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F71A6">
        <w:rPr>
          <w:rFonts w:ascii="Arial" w:hAnsi="Arial" w:cs="Arial"/>
          <w:b/>
          <w:bCs/>
          <w:color w:val="FFFFFF"/>
          <w:sz w:val="24"/>
          <w:szCs w:val="24"/>
        </w:rPr>
        <w:t>Datos Generales</w:t>
      </w:r>
    </w:p>
    <w:p w:rsidR="00AB5916" w:rsidRPr="00FF71A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F71A6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71A6">
        <w:rPr>
          <w:rFonts w:ascii="Arial" w:hAnsi="Arial" w:cs="Arial"/>
          <w:b/>
          <w:bCs/>
          <w:color w:val="FFFFFF"/>
          <w:sz w:val="24"/>
          <w:szCs w:val="24"/>
        </w:rPr>
        <w:t>Formación Académica</w:t>
      </w:r>
    </w:p>
    <w:p w:rsidR="00AB5916" w:rsidRPr="00FF71A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F71A6">
        <w:rPr>
          <w:rFonts w:ascii="Arial" w:hAnsi="Arial" w:cs="Arial"/>
          <w:b/>
          <w:bCs/>
          <w:color w:val="404040"/>
          <w:sz w:val="24"/>
          <w:szCs w:val="24"/>
        </w:rPr>
        <w:t>199</w:t>
      </w:r>
      <w:r w:rsidR="003F61B6" w:rsidRPr="00FF71A6">
        <w:rPr>
          <w:rFonts w:ascii="Arial" w:hAnsi="Arial" w:cs="Arial"/>
          <w:b/>
          <w:bCs/>
          <w:color w:val="404040"/>
          <w:sz w:val="24"/>
          <w:szCs w:val="24"/>
        </w:rPr>
        <w:t>9</w:t>
      </w:r>
    </w:p>
    <w:p w:rsidR="00AB5916" w:rsidRPr="00FF71A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F71A6">
        <w:rPr>
          <w:rFonts w:ascii="Arial" w:hAnsi="Arial" w:cs="Arial"/>
          <w:color w:val="404040"/>
          <w:sz w:val="24"/>
          <w:szCs w:val="24"/>
        </w:rPr>
        <w:t xml:space="preserve">Universidad </w:t>
      </w:r>
      <w:r w:rsidR="003F61B6" w:rsidRPr="00FF71A6">
        <w:rPr>
          <w:rFonts w:ascii="Arial" w:hAnsi="Arial" w:cs="Arial"/>
          <w:color w:val="404040"/>
          <w:sz w:val="24"/>
          <w:szCs w:val="24"/>
        </w:rPr>
        <w:t xml:space="preserve">Veracruzana </w:t>
      </w:r>
      <w:r w:rsidRPr="00FF71A6">
        <w:rPr>
          <w:rFonts w:ascii="Arial" w:hAnsi="Arial" w:cs="Arial"/>
          <w:color w:val="404040"/>
          <w:sz w:val="24"/>
          <w:szCs w:val="24"/>
        </w:rPr>
        <w:t>Estudios de Licenciatura en Derecho.</w:t>
      </w:r>
    </w:p>
    <w:p w:rsidR="00AB5916" w:rsidRPr="00FF71A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F71A6">
        <w:rPr>
          <w:rFonts w:ascii="Arial" w:hAnsi="Arial" w:cs="Arial"/>
          <w:b/>
          <w:bCs/>
          <w:color w:val="404040"/>
          <w:sz w:val="24"/>
          <w:szCs w:val="24"/>
        </w:rPr>
        <w:t>200</w:t>
      </w:r>
      <w:r w:rsidR="003F61B6" w:rsidRPr="00FF71A6">
        <w:rPr>
          <w:rFonts w:ascii="Arial" w:hAnsi="Arial" w:cs="Arial"/>
          <w:b/>
          <w:bCs/>
          <w:color w:val="404040"/>
          <w:sz w:val="24"/>
          <w:szCs w:val="24"/>
        </w:rPr>
        <w:t>4-2015</w:t>
      </w:r>
    </w:p>
    <w:p w:rsidR="00AB5916" w:rsidRPr="00FF71A6" w:rsidRDefault="003F61B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F71A6">
        <w:rPr>
          <w:rFonts w:ascii="Arial" w:hAnsi="Arial" w:cs="Arial"/>
          <w:color w:val="404040"/>
          <w:sz w:val="24"/>
          <w:szCs w:val="24"/>
        </w:rPr>
        <w:t>Diplomados en criminalista, sistema panal acusatorio, en docencia y en derecho</w:t>
      </w:r>
    </w:p>
    <w:p w:rsidR="00AB5916" w:rsidRPr="00FF71A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F71A6">
        <w:rPr>
          <w:rFonts w:ascii="Arial" w:hAnsi="Arial" w:cs="Arial"/>
          <w:b/>
          <w:bCs/>
          <w:color w:val="404040"/>
          <w:sz w:val="24"/>
          <w:szCs w:val="24"/>
        </w:rPr>
        <w:t>201</w:t>
      </w:r>
      <w:r w:rsidR="003F61B6" w:rsidRPr="00FF71A6">
        <w:rPr>
          <w:rFonts w:ascii="Arial" w:hAnsi="Arial" w:cs="Arial"/>
          <w:b/>
          <w:bCs/>
          <w:color w:val="404040"/>
          <w:sz w:val="24"/>
          <w:szCs w:val="24"/>
        </w:rPr>
        <w:t xml:space="preserve">5 </w:t>
      </w:r>
    </w:p>
    <w:p w:rsidR="00AB5916" w:rsidRPr="00FF71A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F71A6">
        <w:rPr>
          <w:rFonts w:ascii="Arial" w:hAnsi="Arial" w:cs="Arial"/>
          <w:color w:val="404040"/>
          <w:sz w:val="24"/>
          <w:szCs w:val="24"/>
        </w:rPr>
        <w:t xml:space="preserve">Maestría en Derecho </w:t>
      </w:r>
      <w:r w:rsidR="003F61B6" w:rsidRPr="00FF71A6">
        <w:rPr>
          <w:rFonts w:ascii="Arial" w:hAnsi="Arial" w:cs="Arial"/>
          <w:color w:val="404040"/>
          <w:sz w:val="24"/>
          <w:szCs w:val="24"/>
        </w:rPr>
        <w:t>Penal inconclusa (Universidad de las Naciones) San Andrés Tuxtla</w:t>
      </w:r>
      <w:r w:rsidRPr="00FF71A6">
        <w:rPr>
          <w:rFonts w:ascii="Arial" w:hAnsi="Arial" w:cs="Arial"/>
          <w:color w:val="404040"/>
          <w:sz w:val="24"/>
          <w:szCs w:val="24"/>
        </w:rPr>
        <w:t>, Veracruz.</w:t>
      </w:r>
    </w:p>
    <w:p w:rsidR="00AB5916" w:rsidRPr="00FF71A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F71A6">
        <w:rPr>
          <w:rFonts w:ascii="Arial" w:hAnsi="Arial" w:cs="Arial"/>
          <w:b/>
          <w:bCs/>
          <w:color w:val="404040"/>
          <w:sz w:val="24"/>
          <w:szCs w:val="24"/>
        </w:rPr>
        <w:t>201</w:t>
      </w:r>
      <w:r w:rsidR="00DC04F1" w:rsidRPr="00FF71A6">
        <w:rPr>
          <w:rFonts w:ascii="Arial" w:hAnsi="Arial" w:cs="Arial"/>
          <w:b/>
          <w:bCs/>
          <w:color w:val="404040"/>
          <w:sz w:val="24"/>
          <w:szCs w:val="24"/>
        </w:rPr>
        <w:t>9</w:t>
      </w:r>
    </w:p>
    <w:p w:rsidR="00AB5916" w:rsidRDefault="00DC04F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F71A6">
        <w:rPr>
          <w:rFonts w:ascii="Arial" w:hAnsi="Arial" w:cs="Arial"/>
          <w:color w:val="404040"/>
          <w:sz w:val="24"/>
          <w:szCs w:val="24"/>
        </w:rPr>
        <w:t>Certificación de la Investigación de delitos de Desaparición Forzada, Desaparición por Particulares y Búsqueda de personas, en el instituto de Formación Profesional de la fiscalía General del estado de Veracruz en Xalapa Enríquez</w:t>
      </w:r>
      <w:r w:rsidR="00AB5916" w:rsidRPr="00FF71A6">
        <w:rPr>
          <w:rFonts w:ascii="Arial" w:hAnsi="Arial" w:cs="Arial"/>
          <w:color w:val="404040"/>
          <w:sz w:val="24"/>
          <w:szCs w:val="24"/>
        </w:rPr>
        <w:t>, Veracruz.</w:t>
      </w:r>
      <w:r w:rsidRPr="00FF71A6">
        <w:rPr>
          <w:rFonts w:ascii="Arial" w:hAnsi="Arial" w:cs="Arial"/>
          <w:color w:val="404040"/>
          <w:sz w:val="24"/>
          <w:szCs w:val="24"/>
        </w:rPr>
        <w:t xml:space="preserve"> Con duración de 3 años</w:t>
      </w:r>
    </w:p>
    <w:p w:rsidR="006448FD" w:rsidRPr="006448FD" w:rsidRDefault="006448F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448FD">
        <w:rPr>
          <w:rFonts w:ascii="Arial" w:hAnsi="Arial" w:cs="Arial"/>
          <w:b/>
          <w:color w:val="404040"/>
          <w:sz w:val="24"/>
          <w:szCs w:val="24"/>
        </w:rPr>
        <w:t>2020</w:t>
      </w:r>
    </w:p>
    <w:p w:rsidR="006448FD" w:rsidRPr="00FF71A6" w:rsidRDefault="006448F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Cursa la Maestría en Derecho Procesal Constitucional En la Universidad Tecnológica Latinoamericana (UTEL)</w:t>
      </w:r>
    </w:p>
    <w:p w:rsidR="00AB5916" w:rsidRPr="00FF71A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AB5916" w:rsidRPr="00FF71A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F71A6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71A6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:rsidR="00AB5916" w:rsidRPr="00FF71A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FF71A6" w:rsidRDefault="003F61B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F71A6">
        <w:rPr>
          <w:rFonts w:ascii="Arial" w:hAnsi="Arial" w:cs="Arial"/>
          <w:b/>
          <w:bCs/>
          <w:color w:val="404040"/>
          <w:sz w:val="24"/>
          <w:szCs w:val="24"/>
        </w:rPr>
        <w:t>1999</w:t>
      </w:r>
    </w:p>
    <w:p w:rsidR="00AB5916" w:rsidRPr="00FF71A6" w:rsidRDefault="003F61B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F71A6">
        <w:rPr>
          <w:rFonts w:ascii="Arial" w:hAnsi="Arial" w:cs="Arial"/>
          <w:color w:val="404040"/>
          <w:sz w:val="24"/>
          <w:szCs w:val="24"/>
        </w:rPr>
        <w:t>Encargada del despacho del Comité Campesino de la L</w:t>
      </w:r>
      <w:r w:rsidR="00DC04F1" w:rsidRPr="00FF71A6">
        <w:rPr>
          <w:rFonts w:ascii="Arial" w:hAnsi="Arial" w:cs="Arial"/>
          <w:color w:val="404040"/>
          <w:sz w:val="24"/>
          <w:szCs w:val="24"/>
        </w:rPr>
        <w:t xml:space="preserve">iga de </w:t>
      </w:r>
      <w:r w:rsidRPr="00FF71A6">
        <w:rPr>
          <w:rFonts w:ascii="Arial" w:hAnsi="Arial" w:cs="Arial"/>
          <w:color w:val="404040"/>
          <w:sz w:val="24"/>
          <w:szCs w:val="24"/>
        </w:rPr>
        <w:t>C</w:t>
      </w:r>
      <w:r w:rsidR="00DC04F1" w:rsidRPr="00FF71A6">
        <w:rPr>
          <w:rFonts w:ascii="Arial" w:hAnsi="Arial" w:cs="Arial"/>
          <w:color w:val="404040"/>
          <w:sz w:val="24"/>
          <w:szCs w:val="24"/>
        </w:rPr>
        <w:t xml:space="preserve">omunidades </w:t>
      </w:r>
      <w:r w:rsidRPr="00FF71A6">
        <w:rPr>
          <w:rFonts w:ascii="Arial" w:hAnsi="Arial" w:cs="Arial"/>
          <w:color w:val="404040"/>
          <w:sz w:val="24"/>
          <w:szCs w:val="24"/>
        </w:rPr>
        <w:t>A</w:t>
      </w:r>
      <w:r w:rsidR="00DC04F1" w:rsidRPr="00FF71A6">
        <w:rPr>
          <w:rFonts w:ascii="Arial" w:hAnsi="Arial" w:cs="Arial"/>
          <w:color w:val="404040"/>
          <w:sz w:val="24"/>
          <w:szCs w:val="24"/>
        </w:rPr>
        <w:t>grarias</w:t>
      </w:r>
      <w:r w:rsidRPr="00FF71A6">
        <w:rPr>
          <w:rFonts w:ascii="Arial" w:hAnsi="Arial" w:cs="Arial"/>
          <w:color w:val="404040"/>
          <w:sz w:val="24"/>
          <w:szCs w:val="24"/>
        </w:rPr>
        <w:t xml:space="preserve"> en Isla, Vera</w:t>
      </w:r>
      <w:r w:rsidR="00DC04F1" w:rsidRPr="00FF71A6">
        <w:rPr>
          <w:rFonts w:ascii="Arial" w:hAnsi="Arial" w:cs="Arial"/>
          <w:color w:val="404040"/>
          <w:sz w:val="24"/>
          <w:szCs w:val="24"/>
        </w:rPr>
        <w:t>cruz</w:t>
      </w:r>
    </w:p>
    <w:p w:rsidR="00AB5916" w:rsidRPr="00FF71A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F71A6">
        <w:rPr>
          <w:rFonts w:ascii="Arial" w:hAnsi="Arial" w:cs="Arial"/>
          <w:b/>
          <w:bCs/>
          <w:color w:val="404040"/>
          <w:sz w:val="24"/>
          <w:szCs w:val="24"/>
        </w:rPr>
        <w:t>20</w:t>
      </w:r>
      <w:r w:rsidR="003F61B6" w:rsidRPr="00FF71A6">
        <w:rPr>
          <w:rFonts w:ascii="Arial" w:hAnsi="Arial" w:cs="Arial"/>
          <w:b/>
          <w:bCs/>
          <w:color w:val="404040"/>
          <w:sz w:val="24"/>
          <w:szCs w:val="24"/>
        </w:rPr>
        <w:t>03 al 2013</w:t>
      </w:r>
    </w:p>
    <w:p w:rsidR="00AB5916" w:rsidRPr="00FF71A6" w:rsidRDefault="003F61B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F71A6">
        <w:rPr>
          <w:rFonts w:ascii="Arial" w:hAnsi="Arial" w:cs="Arial"/>
          <w:color w:val="404040"/>
          <w:sz w:val="24"/>
          <w:szCs w:val="24"/>
        </w:rPr>
        <w:t>Ministerio Publico municipal, adscrito, investigador, especializado en delitos contra la</w:t>
      </w:r>
    </w:p>
    <w:p w:rsidR="003F61B6" w:rsidRPr="00FF71A6" w:rsidRDefault="003F61B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F71A6">
        <w:rPr>
          <w:rFonts w:ascii="Arial" w:hAnsi="Arial" w:cs="Arial"/>
          <w:color w:val="404040"/>
          <w:sz w:val="24"/>
          <w:szCs w:val="24"/>
        </w:rPr>
        <w:t>Libertad y la seguridad sexual y contra la familia</w:t>
      </w:r>
    </w:p>
    <w:p w:rsidR="003F61B6" w:rsidRPr="00FF71A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F71A6">
        <w:rPr>
          <w:rFonts w:ascii="Arial" w:hAnsi="Arial" w:cs="Arial"/>
          <w:b/>
          <w:bCs/>
          <w:color w:val="404040"/>
          <w:sz w:val="24"/>
          <w:szCs w:val="24"/>
        </w:rPr>
        <w:t>20</w:t>
      </w:r>
      <w:r w:rsidR="003F61B6" w:rsidRPr="00FF71A6">
        <w:rPr>
          <w:rFonts w:ascii="Arial" w:hAnsi="Arial" w:cs="Arial"/>
          <w:b/>
          <w:bCs/>
          <w:color w:val="404040"/>
          <w:sz w:val="24"/>
          <w:szCs w:val="24"/>
        </w:rPr>
        <w:t xml:space="preserve">13 </w:t>
      </w:r>
      <w:r w:rsidRPr="00FF71A6">
        <w:rPr>
          <w:rFonts w:ascii="Arial" w:hAnsi="Arial" w:cs="Arial"/>
          <w:b/>
          <w:bCs/>
          <w:color w:val="404040"/>
          <w:sz w:val="24"/>
          <w:szCs w:val="24"/>
        </w:rPr>
        <w:t>a</w:t>
      </w:r>
      <w:r w:rsidR="003F61B6" w:rsidRPr="00FF71A6">
        <w:rPr>
          <w:rFonts w:ascii="Arial" w:hAnsi="Arial" w:cs="Arial"/>
          <w:b/>
          <w:bCs/>
          <w:color w:val="404040"/>
          <w:sz w:val="24"/>
          <w:szCs w:val="24"/>
        </w:rPr>
        <w:t>l 2017</w:t>
      </w:r>
    </w:p>
    <w:p w:rsidR="003F61B6" w:rsidRPr="00FF71A6" w:rsidRDefault="003F61B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F71A6">
        <w:rPr>
          <w:rFonts w:ascii="Arial" w:hAnsi="Arial" w:cs="Arial"/>
          <w:color w:val="404040"/>
          <w:sz w:val="24"/>
          <w:szCs w:val="24"/>
        </w:rPr>
        <w:t>Fiscal Facilitador en Córdoba y Tuxpan, fiscal conciliador, Fiscal 1° de delitos diversos,</w:t>
      </w:r>
    </w:p>
    <w:p w:rsidR="003F61B6" w:rsidRPr="00FF71A6" w:rsidRDefault="003F61B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F71A6">
        <w:rPr>
          <w:rFonts w:ascii="Arial" w:hAnsi="Arial" w:cs="Arial"/>
          <w:b/>
          <w:bCs/>
          <w:color w:val="404040"/>
          <w:sz w:val="24"/>
          <w:szCs w:val="24"/>
        </w:rPr>
        <w:t>2017 a la fecha</w:t>
      </w:r>
    </w:p>
    <w:p w:rsidR="00AB5916" w:rsidRPr="006448FD" w:rsidRDefault="003F61B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F71A6">
        <w:rPr>
          <w:rFonts w:ascii="Arial" w:hAnsi="Arial" w:cs="Arial"/>
          <w:color w:val="404040"/>
          <w:sz w:val="24"/>
          <w:szCs w:val="24"/>
        </w:rPr>
        <w:t xml:space="preserve"> Fiscal especializada para la atención de delitos por Personas desaparecidas, certificada a partir de abril del año 2019</w:t>
      </w:r>
      <w:r w:rsidR="00DC04F1" w:rsidRPr="00FF71A6">
        <w:rPr>
          <w:rFonts w:ascii="Arial" w:hAnsi="Arial" w:cs="Arial"/>
          <w:color w:val="404040"/>
          <w:sz w:val="24"/>
          <w:szCs w:val="24"/>
        </w:rPr>
        <w:t>.</w:t>
      </w:r>
    </w:p>
    <w:p w:rsidR="00AB5916" w:rsidRPr="00FF71A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F71A6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F71A6">
        <w:rPr>
          <w:rFonts w:ascii="Arial" w:hAnsi="Arial" w:cs="Arial"/>
          <w:b/>
          <w:bCs/>
          <w:color w:val="FFFFFF"/>
          <w:sz w:val="24"/>
          <w:szCs w:val="24"/>
        </w:rPr>
        <w:t>Conocimiento</w:t>
      </w:r>
    </w:p>
    <w:p w:rsidR="00AB5916" w:rsidRPr="00FF71A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Pr="00FF71A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F71A6">
        <w:rPr>
          <w:rFonts w:ascii="Arial" w:hAnsi="Arial" w:cs="Arial"/>
          <w:color w:val="404040"/>
          <w:sz w:val="24"/>
          <w:szCs w:val="24"/>
        </w:rPr>
        <w:t>Derecho Constitucional</w:t>
      </w:r>
    </w:p>
    <w:p w:rsidR="00AB5916" w:rsidRPr="00FF71A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F71A6">
        <w:rPr>
          <w:rFonts w:ascii="Arial" w:hAnsi="Arial" w:cs="Arial"/>
          <w:color w:val="404040"/>
          <w:sz w:val="24"/>
          <w:szCs w:val="24"/>
        </w:rPr>
        <w:t>Derecho A</w:t>
      </w:r>
      <w:r w:rsidR="003F61B6" w:rsidRPr="00FF71A6">
        <w:rPr>
          <w:rFonts w:ascii="Arial" w:hAnsi="Arial" w:cs="Arial"/>
          <w:color w:val="404040"/>
          <w:sz w:val="24"/>
          <w:szCs w:val="24"/>
        </w:rPr>
        <w:t>grario</w:t>
      </w:r>
    </w:p>
    <w:p w:rsidR="00AB5916" w:rsidRPr="00FF71A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F71A6">
        <w:rPr>
          <w:rFonts w:ascii="Arial" w:hAnsi="Arial" w:cs="Arial"/>
          <w:color w:val="404040"/>
          <w:sz w:val="24"/>
          <w:szCs w:val="24"/>
        </w:rPr>
        <w:t>Derecho Civil</w:t>
      </w:r>
    </w:p>
    <w:p w:rsidR="006B643A" w:rsidRPr="00FF71A6" w:rsidRDefault="00AB5916" w:rsidP="00AB5916">
      <w:pPr>
        <w:rPr>
          <w:rFonts w:ascii="Arial" w:hAnsi="Arial" w:cs="Arial"/>
          <w:sz w:val="24"/>
          <w:szCs w:val="24"/>
        </w:rPr>
      </w:pPr>
      <w:r w:rsidRPr="00FF71A6">
        <w:rPr>
          <w:rFonts w:ascii="Arial" w:hAnsi="Arial" w:cs="Arial"/>
          <w:color w:val="404040"/>
          <w:sz w:val="24"/>
          <w:szCs w:val="24"/>
        </w:rPr>
        <w:t>Derecho Penal</w:t>
      </w:r>
    </w:p>
    <w:sectPr w:rsidR="006B643A" w:rsidRPr="00FF71A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92A" w:rsidRDefault="007F492A" w:rsidP="00AB5916">
      <w:pPr>
        <w:spacing w:after="0" w:line="240" w:lineRule="auto"/>
      </w:pPr>
      <w:r>
        <w:separator/>
      </w:r>
    </w:p>
  </w:endnote>
  <w:endnote w:type="continuationSeparator" w:id="1">
    <w:p w:rsidR="007F492A" w:rsidRDefault="007F492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Antique Olive Compact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1D3B7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-203200</wp:posOffset>
          </wp:positionV>
          <wp:extent cx="8067040" cy="462915"/>
          <wp:effectExtent l="0" t="0" r="0" b="0"/>
          <wp:wrapThrough wrapText="bothSides">
            <wp:wrapPolygon edited="0">
              <wp:start x="0" y="0"/>
              <wp:lineTo x="0" y="20444"/>
              <wp:lineTo x="21525" y="20444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92A" w:rsidRDefault="007F492A" w:rsidP="00AB5916">
      <w:pPr>
        <w:spacing w:after="0" w:line="240" w:lineRule="auto"/>
      </w:pPr>
      <w:r>
        <w:separator/>
      </w:r>
    </w:p>
  </w:footnote>
  <w:footnote w:type="continuationSeparator" w:id="1">
    <w:p w:rsidR="007F492A" w:rsidRDefault="007F492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FF71A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-1371600</wp:posOffset>
          </wp:positionH>
          <wp:positionV relativeFrom="paragraph">
            <wp:posOffset>-103960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7197"/>
    <w:rsid w:val="0005169D"/>
    <w:rsid w:val="00076A27"/>
    <w:rsid w:val="000D5363"/>
    <w:rsid w:val="000E2580"/>
    <w:rsid w:val="00196774"/>
    <w:rsid w:val="001D3B7F"/>
    <w:rsid w:val="00247088"/>
    <w:rsid w:val="00304E91"/>
    <w:rsid w:val="003F61B6"/>
    <w:rsid w:val="004458F4"/>
    <w:rsid w:val="00462C41"/>
    <w:rsid w:val="004A1170"/>
    <w:rsid w:val="004B2D6E"/>
    <w:rsid w:val="004E4FFA"/>
    <w:rsid w:val="00530F0F"/>
    <w:rsid w:val="005502F5"/>
    <w:rsid w:val="005851EF"/>
    <w:rsid w:val="005A32B3"/>
    <w:rsid w:val="00600D12"/>
    <w:rsid w:val="006448FD"/>
    <w:rsid w:val="006B643A"/>
    <w:rsid w:val="00723B67"/>
    <w:rsid w:val="00726727"/>
    <w:rsid w:val="007F492A"/>
    <w:rsid w:val="00825F39"/>
    <w:rsid w:val="00916C48"/>
    <w:rsid w:val="009F5C3C"/>
    <w:rsid w:val="00A66637"/>
    <w:rsid w:val="00AB5916"/>
    <w:rsid w:val="00CE7F12"/>
    <w:rsid w:val="00D03386"/>
    <w:rsid w:val="00DB2FA1"/>
    <w:rsid w:val="00DC04F1"/>
    <w:rsid w:val="00DC0B62"/>
    <w:rsid w:val="00DE2E01"/>
    <w:rsid w:val="00E71AD8"/>
    <w:rsid w:val="00F115DF"/>
    <w:rsid w:val="00FA773E"/>
    <w:rsid w:val="00FF7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1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dcterms:created xsi:type="dcterms:W3CDTF">2021-07-02T23:19:00Z</dcterms:created>
  <dcterms:modified xsi:type="dcterms:W3CDTF">2021-07-02T23:19:00Z</dcterms:modified>
</cp:coreProperties>
</file>